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AEA" w:rsidRDefault="003D4AEA" w:rsidP="003D4AEA">
      <w:pPr>
        <w:ind w:right="43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35EE59B" wp14:editId="6A9B2095">
            <wp:simplePos x="0" y="0"/>
            <wp:positionH relativeFrom="column">
              <wp:posOffset>2198724</wp:posOffset>
            </wp:positionH>
            <wp:positionV relativeFrom="paragraph">
              <wp:posOffset>-230313</wp:posOffset>
            </wp:positionV>
            <wp:extent cx="1160529" cy="1244009"/>
            <wp:effectExtent l="19050" t="0" r="1521" b="0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529" cy="1244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4AEA" w:rsidRDefault="003D4AEA" w:rsidP="003D4AEA">
      <w:pPr>
        <w:ind w:right="43"/>
        <w:jc w:val="center"/>
        <w:rPr>
          <w:rFonts w:ascii="TH SarabunPSK" w:hAnsi="TH SarabunPSK" w:cs="TH SarabunPSK"/>
          <w:sz w:val="30"/>
          <w:szCs w:val="30"/>
        </w:rPr>
      </w:pPr>
    </w:p>
    <w:p w:rsidR="003D4AEA" w:rsidRDefault="003D4AEA" w:rsidP="003D4AEA">
      <w:pPr>
        <w:ind w:right="43"/>
        <w:jc w:val="center"/>
        <w:rPr>
          <w:rFonts w:ascii="TH SarabunPSK" w:hAnsi="TH SarabunPSK" w:cs="TH SarabunPSK"/>
          <w:sz w:val="30"/>
          <w:szCs w:val="30"/>
        </w:rPr>
      </w:pPr>
    </w:p>
    <w:p w:rsidR="003D4AEA" w:rsidRDefault="003D4AEA" w:rsidP="003D4AEA">
      <w:pPr>
        <w:ind w:right="43"/>
        <w:jc w:val="center"/>
        <w:rPr>
          <w:rFonts w:ascii="TH SarabunPSK" w:hAnsi="TH SarabunPSK" w:cs="TH SarabunPSK"/>
          <w:sz w:val="30"/>
          <w:szCs w:val="30"/>
        </w:rPr>
      </w:pPr>
    </w:p>
    <w:p w:rsidR="003D4AEA" w:rsidRPr="007D333C" w:rsidRDefault="003D4AEA" w:rsidP="003D4AEA">
      <w:pPr>
        <w:ind w:right="43"/>
        <w:jc w:val="center"/>
        <w:rPr>
          <w:rFonts w:ascii="TH SarabunPSK" w:hAnsi="TH SarabunPSK" w:cs="TH SarabunPSK"/>
          <w:sz w:val="16"/>
          <w:szCs w:val="16"/>
        </w:rPr>
      </w:pPr>
    </w:p>
    <w:p w:rsidR="003D4AEA" w:rsidRPr="00DF7CA5" w:rsidRDefault="003D4AEA" w:rsidP="003D4AEA">
      <w:pPr>
        <w:ind w:right="4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F7CA5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ประกาศองค์การบริหารส่วนตำบลหนองตะไก้</w:t>
      </w:r>
    </w:p>
    <w:p w:rsidR="003D4AEA" w:rsidRPr="00DF7CA5" w:rsidRDefault="003D4AEA" w:rsidP="003D4AEA">
      <w:pPr>
        <w:pStyle w:val="1"/>
        <w:ind w:right="43"/>
        <w:rPr>
          <w:rFonts w:ascii="TH SarabunIT๙" w:hAnsi="TH SarabunIT๙" w:cs="TH SarabunIT๙"/>
          <w:cs/>
        </w:rPr>
      </w:pPr>
      <w:r w:rsidRPr="00DF7CA5">
        <w:rPr>
          <w:rFonts w:ascii="TH SarabunIT๙" w:hAnsi="TH SarabunIT๙" w:cs="TH SarabunIT๙"/>
          <w:cs/>
        </w:rPr>
        <w:t>เรื่อง  กำหน</w:t>
      </w:r>
      <w:r>
        <w:rPr>
          <w:rFonts w:ascii="TH SarabunIT๙" w:hAnsi="TH SarabunIT๙" w:cs="TH SarabunIT๙"/>
          <w:cs/>
        </w:rPr>
        <w:t>ดสมัยประชุมสภาสามัญ ประจำปี ๒๕</w:t>
      </w:r>
      <w:r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/>
        </w:rPr>
        <w:t>2</w:t>
      </w:r>
      <w:r w:rsidRPr="00DF7CA5">
        <w:rPr>
          <w:rFonts w:ascii="TH SarabunIT๙" w:hAnsi="TH SarabunIT๙" w:cs="TH SarabunIT๙"/>
        </w:rPr>
        <w:t xml:space="preserve">   </w:t>
      </w:r>
      <w:r w:rsidRPr="00DF7CA5">
        <w:rPr>
          <w:rFonts w:ascii="TH SarabunIT๙" w:hAnsi="TH SarabunIT๙" w:cs="TH SarabunIT๙"/>
          <w:cs/>
        </w:rPr>
        <w:t>และ</w:t>
      </w:r>
    </w:p>
    <w:p w:rsidR="003D4AEA" w:rsidRPr="00DF7CA5" w:rsidRDefault="003D4AEA" w:rsidP="003D4AEA">
      <w:pPr>
        <w:pStyle w:val="1"/>
        <w:ind w:right="43"/>
        <w:rPr>
          <w:rFonts w:ascii="TH SarabunIT๙" w:hAnsi="TH SarabunIT๙" w:cs="TH SarabunIT๙"/>
          <w:cs/>
        </w:rPr>
      </w:pPr>
      <w:r w:rsidRPr="00DF7CA5">
        <w:rPr>
          <w:rFonts w:ascii="TH SarabunIT๙" w:hAnsi="TH SarabunIT๙" w:cs="TH SarabunIT๙"/>
          <w:cs/>
        </w:rPr>
        <w:t>กำหนดสมัยประ</w:t>
      </w:r>
      <w:r>
        <w:rPr>
          <w:rFonts w:ascii="TH SarabunIT๙" w:hAnsi="TH SarabunIT๙" w:cs="TH SarabunIT๙"/>
          <w:cs/>
        </w:rPr>
        <w:t>ชุมสภาสามัญ สมัยแรก ประจำปี ๒๕6</w:t>
      </w:r>
      <w:r>
        <w:rPr>
          <w:rFonts w:ascii="TH SarabunIT๙" w:hAnsi="TH SarabunIT๙" w:cs="TH SarabunIT๙"/>
        </w:rPr>
        <w:t>3</w:t>
      </w:r>
    </w:p>
    <w:p w:rsidR="003D4AEA" w:rsidRPr="00DF7CA5" w:rsidRDefault="003D4AEA" w:rsidP="003D4AEA">
      <w:pPr>
        <w:ind w:right="43"/>
        <w:jc w:val="center"/>
        <w:rPr>
          <w:rFonts w:ascii="TH SarabunIT๙" w:hAnsi="TH SarabunIT๙" w:cs="TH SarabunIT๙"/>
          <w:sz w:val="30"/>
          <w:szCs w:val="30"/>
        </w:rPr>
      </w:pPr>
      <w:r w:rsidRPr="00DF7CA5">
        <w:rPr>
          <w:rFonts w:ascii="TH SarabunIT๙" w:hAnsi="TH SarabunIT๙" w:cs="TH SarabunIT๙"/>
          <w:sz w:val="30"/>
          <w:szCs w:val="30"/>
        </w:rPr>
        <w:t>…………………………………………</w:t>
      </w:r>
    </w:p>
    <w:p w:rsidR="003D4AEA" w:rsidRDefault="003D4AEA" w:rsidP="003D4AEA">
      <w:pPr>
        <w:pStyle w:val="2"/>
        <w:spacing w:before="240" w:after="120"/>
        <w:ind w:right="45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DF7CA5">
        <w:rPr>
          <w:rFonts w:ascii="TH SarabunIT๙" w:hAnsi="TH SarabunIT๙" w:cs="TH SarabunIT๙"/>
          <w:spacing w:val="2"/>
          <w:sz w:val="32"/>
          <w:szCs w:val="32"/>
          <w:cs/>
        </w:rPr>
        <w:t>อาศัยอำนาจตามมาตรา ๕๓ วรรคแรก แห่งพระราชบัญญัติสภาตำบลและองค์การบริหารส่วนตำบล พ.ศ.๒๕๓๗ แก้ไขเพิ่มเติมถึง (ฉบับที่ ๖) พ.ศ.๒๕๕๒ และระเบียบกระทรวงมหาดไทยว่าด้วยข้อบังคับการประชุมสภาท้องถิ่น พ.ศ.๒๕๔๗ แก้ไขเพิ่มเติมถึง (ฉบับที่ ๒) พ.ศ.๒๕๕๔ ข้อ ๒๑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ประกอบกับมติที่ประชุมสภาองค์การบริหารส่วนตำบลหนองตะไก้  ในการประชุม  สมัยสามัญ สมัยที่ 1/2562</w:t>
      </w:r>
      <w:r w:rsidRPr="00DF7CA5">
        <w:rPr>
          <w:rFonts w:ascii="TH SarabunIT๙" w:hAnsi="TH SarabunIT๙" w:cs="TH SarabunIT๙"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เมื่อวันที่ 15 กุมภาพันธ์</w:t>
      </w:r>
      <w:r w:rsidRPr="00DF7CA5">
        <w:rPr>
          <w:rFonts w:ascii="TH SarabunIT๙" w:hAnsi="TH SarabunIT๙" w:cs="TH SarabunIT๙"/>
          <w:spacing w:val="2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พ.ศ.</w:t>
      </w:r>
      <w:r w:rsidRPr="00DF7CA5">
        <w:rPr>
          <w:rFonts w:ascii="TH SarabunIT๙" w:hAnsi="TH SarabunIT๙" w:cs="TH SarabunIT๙"/>
          <w:spacing w:val="2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62</w:t>
      </w:r>
      <w:r w:rsidRPr="00DF7CA5">
        <w:rPr>
          <w:rFonts w:ascii="TH SarabunIT๙" w:hAnsi="TH SarabunIT๙" w:cs="TH SarabunIT๙"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 ได้</w:t>
      </w:r>
      <w:r w:rsidRPr="00DF7CA5">
        <w:rPr>
          <w:rFonts w:ascii="TH SarabunIT๙" w:hAnsi="TH SarabunIT๙" w:cs="TH SarabunIT๙"/>
          <w:spacing w:val="2"/>
          <w:sz w:val="32"/>
          <w:szCs w:val="32"/>
          <w:cs/>
        </w:rPr>
        <w:t>กำหนด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สมัยประชุมสภาองค์การบริหารส่วนตำบลหนองตะไก้  สมัยสามัญ ประจำปี 2562  และวันเริ่มประชุมสมัยแรกของปีถัดไป  ดังนี้</w:t>
      </w:r>
    </w:p>
    <w:p w:rsidR="003D4AEA" w:rsidRDefault="003D4AEA" w:rsidP="003D4AEA">
      <w:pPr>
        <w:pStyle w:val="2"/>
        <w:spacing w:before="240" w:after="120"/>
        <w:ind w:right="45"/>
        <w:jc w:val="thaiDistribute"/>
        <w:rPr>
          <w:rFonts w:ascii="TH SarabunIT๙" w:hAnsi="TH SarabunIT๙" w:cs="TH SarabunIT๙"/>
          <w:spacing w:val="2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pacing w:val="2"/>
          <w:sz w:val="32"/>
          <w:szCs w:val="32"/>
        </w:rPr>
        <w:t>1.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จำนวนสมัยประชุมสมัยสามัญ  จำนวน</w:t>
      </w:r>
      <w:proofErr w:type="gramEnd"/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3 สมัย</w:t>
      </w:r>
    </w:p>
    <w:p w:rsidR="003D4AEA" w:rsidRPr="003739C3" w:rsidRDefault="003D4AEA" w:rsidP="003D4AEA">
      <w:pPr>
        <w:pStyle w:val="2"/>
        <w:ind w:right="45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3739C3">
        <w:rPr>
          <w:rFonts w:ascii="TH SarabunIT๙" w:hAnsi="TH SarabunIT๙" w:cs="TH SarabunIT๙" w:hint="cs"/>
          <w:spacing w:val="2"/>
          <w:sz w:val="32"/>
          <w:szCs w:val="32"/>
          <w:cs/>
        </w:rPr>
        <w:t>2.</w:t>
      </w:r>
      <w:r w:rsidRPr="003739C3">
        <w:rPr>
          <w:rFonts w:ascii="TH SarabunIT๙" w:hAnsi="TH SarabunIT๙" w:cs="TH SarabunIT๙"/>
          <w:spacing w:val="2"/>
          <w:sz w:val="32"/>
          <w:szCs w:val="32"/>
          <w:cs/>
        </w:rPr>
        <w:t>กำหนดสมัยประชุมสภาสามัญ ประจำปี ๒๕</w:t>
      </w:r>
      <w:r w:rsidRPr="003739C3">
        <w:rPr>
          <w:rFonts w:ascii="TH SarabunIT๙" w:hAnsi="TH SarabunIT๙" w:cs="TH SarabunIT๙" w:hint="cs"/>
          <w:spacing w:val="2"/>
          <w:sz w:val="32"/>
          <w:szCs w:val="32"/>
          <w:cs/>
        </w:rPr>
        <w:t>62</w:t>
      </w:r>
      <w:r w:rsidRPr="003739C3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ดังนี้</w:t>
      </w:r>
    </w:p>
    <w:p w:rsidR="003D4AEA" w:rsidRPr="003739C3" w:rsidRDefault="003D4AEA" w:rsidP="003D4AEA">
      <w:pPr>
        <w:pStyle w:val="2"/>
        <w:ind w:left="306" w:right="45"/>
        <w:jc w:val="thaiDistribute"/>
        <w:rPr>
          <w:rFonts w:ascii="TH SarabunIT๙" w:hAnsi="TH SarabunIT๙" w:cs="TH SarabunIT๙"/>
          <w:spacing w:val="2"/>
          <w:sz w:val="32"/>
          <w:szCs w:val="32"/>
          <w:cs/>
        </w:rPr>
      </w:pPr>
      <w:r w:rsidRPr="00DF7CA5">
        <w:rPr>
          <w:rFonts w:ascii="TH SarabunIT๙" w:hAnsi="TH SarabunIT๙" w:cs="TH SarabunIT๙"/>
          <w:spacing w:val="2"/>
          <w:sz w:val="32"/>
          <w:szCs w:val="32"/>
          <w:cs/>
        </w:rPr>
        <w:t>สมัยที่ ๒/</w:t>
      </w:r>
      <w:r>
        <w:rPr>
          <w:rFonts w:ascii="TH SarabunIT๙" w:hAnsi="TH SarabunIT๙" w:cs="TH SarabunIT๙"/>
          <w:spacing w:val="2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6</w:t>
      </w:r>
      <w:r>
        <w:rPr>
          <w:rFonts w:ascii="TH SarabunIT๙" w:hAnsi="TH SarabunIT๙" w:cs="TH SarabunIT๙"/>
          <w:spacing w:val="2"/>
          <w:sz w:val="32"/>
          <w:szCs w:val="32"/>
        </w:rPr>
        <w:t>2</w:t>
      </w:r>
      <w:r w:rsidRPr="00DF7CA5">
        <w:rPr>
          <w:rFonts w:ascii="TH SarabunIT๙" w:hAnsi="TH SarabunIT๙" w:cs="TH SarabunIT๙"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 w:rsidRPr="00DF7CA5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ระหว่างวันที่ 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 w:rsidRPr="00DF7CA5">
        <w:rPr>
          <w:rFonts w:ascii="TH SarabunIT๙" w:hAnsi="TH SarabunIT๙" w:cs="TH SarabunIT๙"/>
          <w:spacing w:val="2"/>
          <w:sz w:val="32"/>
          <w:szCs w:val="32"/>
          <w:cs/>
        </w:rPr>
        <w:t xml:space="preserve">๑ – ๑๕ 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Pr="00DF7CA5">
        <w:rPr>
          <w:rFonts w:ascii="TH SarabunIT๙" w:hAnsi="TH SarabunIT๙" w:cs="TH SarabunIT๙"/>
          <w:spacing w:val="2"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pacing w:val="2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6</w:t>
      </w:r>
      <w:r>
        <w:rPr>
          <w:rFonts w:ascii="TH SarabunIT๙" w:hAnsi="TH SarabunIT๙" w:cs="TH SarabunIT๙"/>
          <w:spacing w:val="2"/>
          <w:sz w:val="32"/>
          <w:szCs w:val="32"/>
        </w:rPr>
        <w:t>2</w:t>
      </w:r>
    </w:p>
    <w:p w:rsidR="003D4AEA" w:rsidRPr="00DF7CA5" w:rsidRDefault="003D4AEA" w:rsidP="003D4AEA">
      <w:pPr>
        <w:pStyle w:val="2"/>
        <w:ind w:left="306" w:right="45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DF7CA5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สมัยที่ 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3</w:t>
      </w:r>
      <w:r w:rsidRPr="00DF7CA5">
        <w:rPr>
          <w:rFonts w:ascii="TH SarabunIT๙" w:hAnsi="TH SarabunIT๙" w:cs="TH SarabunIT๙"/>
          <w:spacing w:val="2"/>
          <w:sz w:val="32"/>
          <w:szCs w:val="32"/>
          <w:cs/>
        </w:rPr>
        <w:t>/</w:t>
      </w:r>
      <w:r>
        <w:rPr>
          <w:rFonts w:ascii="TH SarabunIT๙" w:hAnsi="TH SarabunIT๙" w:cs="TH SarabunIT๙"/>
          <w:spacing w:val="2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6</w:t>
      </w:r>
      <w:r>
        <w:rPr>
          <w:rFonts w:ascii="TH SarabunIT๙" w:hAnsi="TH SarabunIT๙" w:cs="TH SarabunIT๙"/>
          <w:spacing w:val="2"/>
          <w:sz w:val="32"/>
          <w:szCs w:val="32"/>
        </w:rPr>
        <w:t>2</w:t>
      </w:r>
      <w:r w:rsidRPr="00DF7CA5">
        <w:rPr>
          <w:rFonts w:ascii="TH SarabunIT๙" w:hAnsi="TH SarabunIT๙" w:cs="TH SarabunIT๙"/>
          <w:spacing w:val="2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 w:rsidRPr="00DF7CA5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ระหว่างวันที่ 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  <w:t>1</w:t>
      </w:r>
      <w:r>
        <w:rPr>
          <w:rFonts w:ascii="TH SarabunIT๙" w:hAnsi="TH SarabunIT๙" w:cs="TH SarabunIT๙"/>
          <w:spacing w:val="2"/>
          <w:sz w:val="32"/>
          <w:szCs w:val="32"/>
        </w:rPr>
        <w:t xml:space="preserve"> </w:t>
      </w:r>
      <w:r w:rsidRPr="00DF7CA5">
        <w:rPr>
          <w:rFonts w:ascii="TH SarabunIT๙" w:hAnsi="TH SarabunIT๙" w:cs="TH SarabunIT๙"/>
          <w:spacing w:val="2"/>
          <w:sz w:val="32"/>
          <w:szCs w:val="32"/>
          <w:cs/>
        </w:rPr>
        <w:t xml:space="preserve">– 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15</w:t>
      </w:r>
      <w:r w:rsidRPr="00DF7CA5">
        <w:rPr>
          <w:rFonts w:ascii="TH SarabunIT๙" w:hAnsi="TH SarabunIT๙" w:cs="TH SarabunIT๙"/>
          <w:spacing w:val="2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pacing w:val="2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6</w:t>
      </w:r>
      <w:r>
        <w:rPr>
          <w:rFonts w:ascii="TH SarabunIT๙" w:hAnsi="TH SarabunIT๙" w:cs="TH SarabunIT๙"/>
          <w:spacing w:val="2"/>
          <w:sz w:val="32"/>
          <w:szCs w:val="32"/>
        </w:rPr>
        <w:t>2</w:t>
      </w:r>
    </w:p>
    <w:p w:rsidR="003D4AEA" w:rsidRPr="003739C3" w:rsidRDefault="003D4AEA" w:rsidP="003D4AEA">
      <w:pPr>
        <w:pStyle w:val="2"/>
        <w:spacing w:before="120"/>
        <w:ind w:right="45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3739C3">
        <w:rPr>
          <w:rFonts w:ascii="TH SarabunIT๙" w:hAnsi="TH SarabunIT๙" w:cs="TH SarabunIT๙" w:hint="cs"/>
          <w:spacing w:val="2"/>
          <w:sz w:val="32"/>
          <w:szCs w:val="32"/>
          <w:cs/>
        </w:rPr>
        <w:t>3.</w:t>
      </w:r>
      <w:r w:rsidRPr="003739C3">
        <w:rPr>
          <w:rFonts w:ascii="TH SarabunIT๙" w:hAnsi="TH SarabunIT๙" w:cs="TH SarabunIT๙"/>
          <w:spacing w:val="2"/>
          <w:sz w:val="32"/>
          <w:szCs w:val="32"/>
          <w:cs/>
        </w:rPr>
        <w:t>กำหนดวันเริ่มสมัยประชุมสภาสามัญ สมัยแรก ประจำปี ๒๕</w:t>
      </w:r>
      <w:r w:rsidRPr="003739C3">
        <w:rPr>
          <w:rFonts w:ascii="TH SarabunIT๙" w:hAnsi="TH SarabunIT๙" w:cs="TH SarabunIT๙" w:hint="cs"/>
          <w:spacing w:val="2"/>
          <w:sz w:val="32"/>
          <w:szCs w:val="32"/>
          <w:cs/>
        </w:rPr>
        <w:t>6</w:t>
      </w:r>
      <w:r w:rsidRPr="003739C3">
        <w:rPr>
          <w:rFonts w:ascii="TH SarabunIT๙" w:hAnsi="TH SarabunIT๙" w:cs="TH SarabunIT๙"/>
          <w:spacing w:val="2"/>
          <w:sz w:val="32"/>
          <w:szCs w:val="32"/>
        </w:rPr>
        <w:t>3</w:t>
      </w:r>
      <w:r w:rsidRPr="003739C3">
        <w:rPr>
          <w:rFonts w:ascii="TH SarabunIT๙" w:hAnsi="TH SarabunIT๙" w:cs="TH SarabunIT๙"/>
          <w:spacing w:val="2"/>
          <w:sz w:val="32"/>
          <w:szCs w:val="32"/>
          <w:cs/>
        </w:rPr>
        <w:t xml:space="preserve">  คือ</w:t>
      </w:r>
    </w:p>
    <w:p w:rsidR="003D4AEA" w:rsidRPr="00DF7CA5" w:rsidRDefault="003D4AEA" w:rsidP="003D4AEA">
      <w:pPr>
        <w:pStyle w:val="2"/>
        <w:spacing w:before="120"/>
        <w:ind w:left="306" w:right="45"/>
        <w:jc w:val="thaiDistribute"/>
        <w:rPr>
          <w:rFonts w:ascii="TH SarabunIT๙" w:hAnsi="TH SarabunIT๙" w:cs="TH SarabunIT๙" w:hint="cs"/>
          <w:spacing w:val="2"/>
          <w:sz w:val="32"/>
          <w:szCs w:val="32"/>
          <w:cs/>
        </w:rPr>
      </w:pPr>
      <w:r w:rsidRPr="00DF7CA5">
        <w:rPr>
          <w:rFonts w:ascii="TH SarabunIT๙" w:hAnsi="TH SarabunIT๙" w:cs="TH SarabunIT๙"/>
          <w:spacing w:val="2"/>
          <w:sz w:val="32"/>
          <w:szCs w:val="32"/>
          <w:cs/>
        </w:rPr>
        <w:t>สมัยที่ ๑/๒๕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63</w:t>
      </w:r>
      <w:r w:rsidRPr="00DF7CA5">
        <w:rPr>
          <w:rFonts w:ascii="TH SarabunIT๙" w:hAnsi="TH SarabunIT๙" w:cs="TH SarabunIT๙"/>
          <w:spacing w:val="2"/>
          <w:sz w:val="32"/>
          <w:szCs w:val="32"/>
          <w:cs/>
        </w:rPr>
        <w:t xml:space="preserve">  ระหว่างวันที่ ๑ – ๑๕ กุมภาพันธ์  ๒๕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6</w:t>
      </w:r>
      <w:r>
        <w:rPr>
          <w:rFonts w:ascii="TH SarabunIT๙" w:hAnsi="TH SarabunIT๙" w:cs="TH SarabunIT๙"/>
          <w:spacing w:val="2"/>
          <w:sz w:val="32"/>
          <w:szCs w:val="32"/>
        </w:rPr>
        <w:t>3</w:t>
      </w:r>
      <w:r w:rsidRPr="00DF7CA5">
        <w:rPr>
          <w:rFonts w:ascii="TH SarabunIT๙" w:hAnsi="TH SarabunIT๙" w:cs="TH SarabunIT๙"/>
          <w:spacing w:val="2"/>
          <w:sz w:val="32"/>
          <w:szCs w:val="32"/>
          <w:cs/>
        </w:rPr>
        <w:t xml:space="preserve"> </w:t>
      </w:r>
    </w:p>
    <w:p w:rsidR="003D4AEA" w:rsidRPr="00DF7CA5" w:rsidRDefault="003D4AEA" w:rsidP="003D4AEA">
      <w:pPr>
        <w:spacing w:before="240"/>
        <w:ind w:firstLine="1134"/>
        <w:rPr>
          <w:rFonts w:ascii="TH SarabunIT๙" w:hAnsi="TH SarabunIT๙" w:cs="TH SarabunIT๙"/>
          <w:sz w:val="32"/>
          <w:szCs w:val="32"/>
        </w:rPr>
      </w:pPr>
      <w:r w:rsidRPr="00DF7CA5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3D4AEA" w:rsidRPr="00DF7CA5" w:rsidRDefault="003D4AEA" w:rsidP="003D4AEA">
      <w:pPr>
        <w:ind w:firstLine="1701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.9pt;margin-top:6.2pt;width:105.3pt;height:157.6pt;z-index:-251656192;mso-position-horizontal-relative:text;mso-position-vertical-relative:text">
            <v:imagedata r:id="rId5" o:title=""/>
          </v:shape>
          <o:OLEObject Type="Embed" ProgID="Word.Document.12" ShapeID="_x0000_s1026" DrawAspect="Content" ObjectID="_1636203961" r:id="rId6">
            <o:FieldCodes>\s</o:FieldCodes>
          </o:OLEObject>
        </w:object>
      </w:r>
    </w:p>
    <w:p w:rsidR="003D4AEA" w:rsidRPr="00DF7CA5" w:rsidRDefault="003D4AEA" w:rsidP="003D4AEA">
      <w:pPr>
        <w:ind w:right="43" w:firstLine="2835"/>
        <w:rPr>
          <w:rFonts w:ascii="TH SarabunIT๙" w:hAnsi="TH SarabunIT๙" w:cs="TH SarabunIT๙"/>
          <w:sz w:val="32"/>
          <w:szCs w:val="32"/>
        </w:rPr>
      </w:pPr>
      <w:r w:rsidRPr="00DF7CA5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>
        <w:rPr>
          <w:rFonts w:ascii="TH SarabunIT๙" w:hAnsi="TH SarabunIT๙" w:cs="TH SarabunIT๙"/>
          <w:sz w:val="32"/>
          <w:szCs w:val="32"/>
        </w:rPr>
        <w:t>15</w:t>
      </w:r>
      <w:r w:rsidRPr="00DF7CA5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 w:rsidRPr="00DF7CA5">
        <w:rPr>
          <w:rFonts w:ascii="TH SarabunIT๙" w:hAnsi="TH SarabunIT๙" w:cs="TH SarabunIT๙"/>
          <w:spacing w:val="2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พ.</w:t>
      </w:r>
      <w:r>
        <w:rPr>
          <w:rFonts w:ascii="TH SarabunIT๙" w:hAnsi="TH SarabunIT๙" w:cs="TH SarabunIT๙" w:hint="cs"/>
          <w:sz w:val="32"/>
          <w:szCs w:val="32"/>
          <w:cs/>
        </w:rPr>
        <w:t>ศ. 2</w:t>
      </w:r>
      <w:r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>2</w:t>
      </w:r>
    </w:p>
    <w:p w:rsidR="003D4AEA" w:rsidRPr="00DF7CA5" w:rsidRDefault="003D4AEA" w:rsidP="003D4AEA">
      <w:pPr>
        <w:ind w:right="-334"/>
        <w:rPr>
          <w:rFonts w:ascii="TH SarabunIT๙" w:hAnsi="TH SarabunIT๙" w:cs="TH SarabunIT๙"/>
          <w:sz w:val="32"/>
          <w:szCs w:val="32"/>
        </w:rPr>
      </w:pPr>
    </w:p>
    <w:p w:rsidR="003D4AEA" w:rsidRPr="00563B7B" w:rsidRDefault="003D4AEA" w:rsidP="003D4AEA">
      <w:pPr>
        <w:ind w:right="-334"/>
        <w:rPr>
          <w:rFonts w:ascii="TH SarabunIT๙" w:hAnsi="TH SarabunIT๙" w:cs="TH SarabunIT๙"/>
          <w:sz w:val="32"/>
          <w:szCs w:val="32"/>
        </w:rPr>
      </w:pPr>
    </w:p>
    <w:p w:rsidR="003D4AEA" w:rsidRPr="00DF7CA5" w:rsidRDefault="003D4AEA" w:rsidP="003D4AEA">
      <w:pPr>
        <w:ind w:right="-334"/>
        <w:rPr>
          <w:rFonts w:ascii="TH SarabunIT๙" w:hAnsi="TH SarabunIT๙" w:cs="TH SarabunIT๙"/>
          <w:sz w:val="32"/>
          <w:szCs w:val="32"/>
        </w:rPr>
      </w:pPr>
      <w:r w:rsidRPr="00DF7CA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D4AEA" w:rsidRPr="00DF7CA5" w:rsidRDefault="003D4AEA" w:rsidP="003D4AEA">
      <w:pPr>
        <w:ind w:left="2268" w:right="43"/>
        <w:jc w:val="center"/>
        <w:rPr>
          <w:rFonts w:ascii="TH SarabunIT๙" w:hAnsi="TH SarabunIT๙" w:cs="TH SarabunIT๙"/>
          <w:sz w:val="32"/>
          <w:szCs w:val="32"/>
        </w:rPr>
      </w:pPr>
      <w:r w:rsidRPr="00DF7CA5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DF7CA5">
        <w:rPr>
          <w:rFonts w:ascii="TH SarabunIT๙" w:hAnsi="TH SarabunIT๙" w:cs="TH SarabunIT๙"/>
          <w:sz w:val="32"/>
          <w:szCs w:val="32"/>
          <w:cs/>
        </w:rPr>
        <w:t>นายสุชาติ  ตรงกลาง</w:t>
      </w:r>
      <w:proofErr w:type="gramEnd"/>
      <w:r w:rsidRPr="00DF7CA5">
        <w:rPr>
          <w:rFonts w:ascii="TH SarabunIT๙" w:hAnsi="TH SarabunIT๙" w:cs="TH SarabunIT๙"/>
          <w:sz w:val="32"/>
          <w:szCs w:val="32"/>
        </w:rPr>
        <w:t>)</w:t>
      </w:r>
    </w:p>
    <w:p w:rsidR="003D4AEA" w:rsidRPr="00DF7CA5" w:rsidRDefault="003D4AEA" w:rsidP="003D4AEA">
      <w:pPr>
        <w:ind w:left="2268" w:right="43"/>
        <w:jc w:val="center"/>
        <w:rPr>
          <w:rFonts w:ascii="TH SarabunIT๙" w:hAnsi="TH SarabunIT๙" w:cs="TH SarabunIT๙"/>
          <w:sz w:val="32"/>
          <w:szCs w:val="32"/>
        </w:rPr>
      </w:pPr>
      <w:r w:rsidRPr="00DF7CA5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ประธานสภาองค์การบริหารส่วนตำบลหนองตะไก้</w:t>
      </w:r>
    </w:p>
    <w:p w:rsidR="003D4AEA" w:rsidRPr="00DF7CA5" w:rsidRDefault="003D4AEA" w:rsidP="003D4AEA">
      <w:pPr>
        <w:ind w:right="43"/>
        <w:jc w:val="center"/>
        <w:rPr>
          <w:rFonts w:ascii="TH SarabunIT๙" w:hAnsi="TH SarabunIT๙" w:cs="TH SarabunIT๙"/>
          <w:sz w:val="30"/>
          <w:szCs w:val="30"/>
        </w:rPr>
      </w:pPr>
    </w:p>
    <w:p w:rsidR="003D4AEA" w:rsidRDefault="003D4AEA" w:rsidP="003D4AEA">
      <w:pPr>
        <w:ind w:right="43"/>
        <w:jc w:val="center"/>
        <w:rPr>
          <w:rFonts w:ascii="TH SarabunPSK" w:hAnsi="TH SarabunPSK" w:cs="TH SarabunPSK"/>
          <w:sz w:val="30"/>
          <w:szCs w:val="30"/>
        </w:rPr>
      </w:pPr>
    </w:p>
    <w:p w:rsidR="003D4AEA" w:rsidRDefault="003D4AEA" w:rsidP="003D4AEA">
      <w:pPr>
        <w:ind w:right="43"/>
        <w:jc w:val="center"/>
        <w:rPr>
          <w:rFonts w:ascii="TH SarabunPSK" w:hAnsi="TH SarabunPSK" w:cs="TH SarabunPSK"/>
          <w:sz w:val="30"/>
          <w:szCs w:val="30"/>
        </w:rPr>
      </w:pPr>
    </w:p>
    <w:p w:rsidR="003D4AEA" w:rsidRDefault="003D4AEA" w:rsidP="003D4AEA"/>
    <w:p w:rsidR="003D4AEA" w:rsidRDefault="003D4AEA" w:rsidP="003D4AEA">
      <w:pPr>
        <w:ind w:right="43"/>
        <w:jc w:val="center"/>
        <w:rPr>
          <w:rFonts w:ascii="TH SarabunPSK" w:hAnsi="TH SarabunPSK" w:cs="TH SarabunPSK"/>
          <w:sz w:val="30"/>
          <w:szCs w:val="30"/>
        </w:rPr>
      </w:pPr>
    </w:p>
    <w:p w:rsidR="003D4AEA" w:rsidRDefault="003D4AEA" w:rsidP="003D4AEA">
      <w:pPr>
        <w:ind w:right="43"/>
        <w:jc w:val="center"/>
        <w:rPr>
          <w:rFonts w:ascii="TH SarabunPSK" w:hAnsi="TH SarabunPSK" w:cs="TH SarabunPSK"/>
          <w:sz w:val="30"/>
          <w:szCs w:val="30"/>
        </w:rPr>
      </w:pPr>
    </w:p>
    <w:p w:rsidR="00F57480" w:rsidRDefault="00F57480">
      <w:bookmarkStart w:id="0" w:name="_GoBack"/>
      <w:bookmarkEnd w:id="0"/>
    </w:p>
    <w:sectPr w:rsidR="00F57480" w:rsidSect="00E74694">
      <w:pgSz w:w="11906" w:h="16838"/>
      <w:pgMar w:top="851" w:right="1133" w:bottom="397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EA"/>
    <w:rsid w:val="003D4AEA"/>
    <w:rsid w:val="00E74694"/>
    <w:rsid w:val="00F5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33596A8-68C4-42B8-8F4A-3CBA8FFE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3D4AEA"/>
    <w:pPr>
      <w:keepNext/>
      <w:ind w:right="-766"/>
      <w:jc w:val="center"/>
      <w:outlineLvl w:val="0"/>
    </w:pPr>
    <w:rPr>
      <w:rFonts w:ascii="AngsanaUPC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D4AEA"/>
    <w:rPr>
      <w:rFonts w:ascii="AngsanaUPC" w:eastAsia="Cordia New" w:hAnsi="AngsanaUPC" w:cs="AngsanaUPC"/>
      <w:b/>
      <w:bCs/>
      <w:sz w:val="32"/>
      <w:szCs w:val="32"/>
    </w:rPr>
  </w:style>
  <w:style w:type="paragraph" w:styleId="2">
    <w:name w:val="Body Text Indent 2"/>
    <w:basedOn w:val="a"/>
    <w:link w:val="20"/>
    <w:rsid w:val="003D4AEA"/>
    <w:pPr>
      <w:ind w:right="-766" w:firstLine="1134"/>
    </w:pPr>
    <w:rPr>
      <w:rFonts w:ascii="AngsanaUPC" w:hAnsi="AngsanaUPC" w:cs="AngsanaUPC"/>
      <w:sz w:val="30"/>
      <w:szCs w:val="30"/>
    </w:rPr>
  </w:style>
  <w:style w:type="character" w:customStyle="1" w:styleId="20">
    <w:name w:val="การเยื้องเนื้อความ 2 อักขระ"/>
    <w:basedOn w:val="a0"/>
    <w:link w:val="2"/>
    <w:rsid w:val="003D4AEA"/>
    <w:rPr>
      <w:rFonts w:ascii="AngsanaUPC" w:eastAsia="Cordia New" w:hAnsi="AngsanaUPC" w:cs="AngsanaUP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_Microsoft_Word1.docx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2019-11-25T09:19:00Z</dcterms:created>
  <dcterms:modified xsi:type="dcterms:W3CDTF">2019-11-25T09:20:00Z</dcterms:modified>
</cp:coreProperties>
</file>